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80" w:type="dxa"/>
        <w:tblInd w:w="93" w:type="dxa"/>
        <w:tblLook w:val="04A0"/>
      </w:tblPr>
      <w:tblGrid>
        <w:gridCol w:w="866"/>
        <w:gridCol w:w="4111"/>
        <w:gridCol w:w="4503"/>
      </w:tblGrid>
      <w:tr w:rsidR="00A56DE4" w:rsidRPr="00A56DE4" w:rsidTr="00A56DE4">
        <w:trPr>
          <w:trHeight w:val="450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15" w:rsidRPr="00C46F78" w:rsidRDefault="00A56DE4" w:rsidP="00A56DE4">
            <w:pPr>
              <w:widowControl/>
              <w:jc w:val="center"/>
              <w:rPr>
                <w:rFonts w:ascii="方正小标宋_GBK" w:eastAsia="方正小标宋_GBK" w:hAnsi="宋体" w:cs="宋体"/>
                <w:bCs/>
                <w:kern w:val="0"/>
                <w:sz w:val="44"/>
                <w:szCs w:val="44"/>
              </w:rPr>
            </w:pPr>
            <w:r w:rsidRPr="00A56DE4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重庆市首届儿童救助</w:t>
            </w:r>
            <w:proofErr w:type="gramStart"/>
            <w:r w:rsidRPr="00A56DE4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项目公益</w:t>
            </w:r>
            <w:proofErr w:type="gramEnd"/>
            <w:r w:rsidRPr="00A56DE4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创投</w:t>
            </w:r>
          </w:p>
          <w:p w:rsidR="00A56DE4" w:rsidRPr="00A56DE4" w:rsidRDefault="00A56DE4" w:rsidP="00A56DE4">
            <w:pPr>
              <w:widowControl/>
              <w:jc w:val="center"/>
              <w:rPr>
                <w:rFonts w:ascii="方正小标宋_GBK" w:eastAsia="方正小标宋_GBK" w:hAnsi="宋体" w:cs="宋体"/>
                <w:b/>
                <w:bCs/>
                <w:kern w:val="0"/>
                <w:sz w:val="36"/>
                <w:szCs w:val="36"/>
              </w:rPr>
            </w:pPr>
            <w:r w:rsidRPr="00A56DE4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入围现场评审</w:t>
            </w:r>
            <w:r w:rsidR="00AA0415" w:rsidRPr="00C46F78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机构名单</w:t>
            </w:r>
            <w:r w:rsidRPr="00A56DE4">
              <w:rPr>
                <w:rFonts w:ascii="方正小标宋_GBK" w:eastAsia="方正小标宋_GBK" w:hAnsi="宋体" w:cs="宋体" w:hint="eastAsia"/>
                <w:bCs/>
                <w:kern w:val="0"/>
                <w:sz w:val="44"/>
                <w:szCs w:val="44"/>
              </w:rPr>
              <w:t>表</w:t>
            </w:r>
          </w:p>
        </w:tc>
      </w:tr>
      <w:tr w:rsidR="00A56DE4" w:rsidRPr="00A56DE4" w:rsidTr="00A56DE4">
        <w:trPr>
          <w:trHeight w:val="624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41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45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小标宋_GBK" w:eastAsia="方正小标宋_GBK" w:hAnsi="宋体" w:cs="宋体" w:hint="eastAsia"/>
                <w:kern w:val="0"/>
                <w:sz w:val="24"/>
                <w:szCs w:val="24"/>
              </w:rPr>
              <w:t>项目名称</w:t>
            </w:r>
          </w:p>
        </w:tc>
      </w:tr>
      <w:tr w:rsidR="00A56DE4" w:rsidRPr="00A56DE4" w:rsidTr="00A56DE4">
        <w:trPr>
          <w:trHeight w:val="624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小标宋_GBK" w:eastAsia="方正小标宋_GBK" w:hAnsi="宋体" w:cs="宋体"/>
                <w:kern w:val="0"/>
                <w:sz w:val="24"/>
                <w:szCs w:val="24"/>
              </w:rPr>
            </w:pPr>
          </w:p>
        </w:tc>
      </w:tr>
      <w:tr w:rsidR="00A56DE4" w:rsidRPr="00A56DE4" w:rsidTr="00A56DE4">
        <w:trPr>
          <w:trHeight w:val="10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重庆仁怀社会工作服务中心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“以爱为名”——重庆市巴南区偏远山区农民工子女生命教育计划</w:t>
            </w:r>
          </w:p>
        </w:tc>
      </w:tr>
      <w:tr w:rsidR="00A56DE4" w:rsidRPr="00A56DE4" w:rsidTr="00A56DE4">
        <w:trPr>
          <w:trHeight w:val="65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重庆市南岸区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益友公益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发展中心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医院重症住院儿童支持计划</w:t>
            </w:r>
          </w:p>
        </w:tc>
      </w:tr>
      <w:tr w:rsidR="00A56DE4" w:rsidRPr="00A56DE4" w:rsidTr="00A56DE4">
        <w:trPr>
          <w:trHeight w:val="697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忠县心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一起来，玩转绘本：心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儿童小剧团</w:t>
            </w:r>
          </w:p>
        </w:tc>
      </w:tr>
      <w:tr w:rsidR="00A56DE4" w:rsidRPr="00A56DE4" w:rsidTr="00A56DE4">
        <w:trPr>
          <w:trHeight w:val="70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重庆市渝中区扶苗社会工作服务中心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益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路童行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-山区儿童成长陪伴计划</w:t>
            </w:r>
          </w:p>
        </w:tc>
      </w:tr>
      <w:tr w:rsidR="00A56DE4" w:rsidRPr="00A56DE4" w:rsidTr="00A56DE4">
        <w:trPr>
          <w:trHeight w:val="97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重庆北部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新区弘益社会工作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发展中心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小仙人掌行动——山区儿童自我保护计划</w:t>
            </w:r>
          </w:p>
        </w:tc>
      </w:tr>
      <w:tr w:rsidR="00A56DE4" w:rsidRPr="00A56DE4" w:rsidTr="00A56DE4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重庆市沙坪坝区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卓弘科技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咨询培训中心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0-6岁儿童心理发展评估及辅导</w:t>
            </w:r>
          </w:p>
        </w:tc>
      </w:tr>
      <w:tr w:rsidR="00A56DE4" w:rsidRPr="00A56DE4" w:rsidTr="00A56DE4">
        <w:trPr>
          <w:trHeight w:val="72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重庆市江津阳光社会工作服务中心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农村留守儿童防伤害安全教育</w:t>
            </w:r>
          </w:p>
        </w:tc>
      </w:tr>
      <w:tr w:rsidR="00A56DE4" w:rsidRPr="00A56DE4" w:rsidTr="00A56DE4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重庆市大渡口区山城社会工作服务中心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乡村学校梦想书架项目</w:t>
            </w:r>
          </w:p>
        </w:tc>
      </w:tr>
      <w:tr w:rsidR="00A56DE4" w:rsidRPr="00A56DE4" w:rsidTr="00A56DE4">
        <w:trPr>
          <w:trHeight w:val="113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开县同创社工服务中心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开县凤凰小学困境儿童社会工作专业服务项目</w:t>
            </w:r>
          </w:p>
        </w:tc>
      </w:tr>
      <w:tr w:rsidR="00A56DE4" w:rsidRPr="00A56DE4" w:rsidTr="00A56DE4">
        <w:trPr>
          <w:trHeight w:val="72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重庆江北春天社会工作服务中心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生命的春天-流动儿童生命教育</w:t>
            </w:r>
          </w:p>
        </w:tc>
      </w:tr>
      <w:tr w:rsidR="00A56DE4" w:rsidRPr="00A56DE4" w:rsidTr="00A56DE4">
        <w:trPr>
          <w:trHeight w:val="56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奉节中华美德传播志愿者协会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 xml:space="preserve">“梦想家园”留守儿童助学中心 </w:t>
            </w:r>
          </w:p>
        </w:tc>
      </w:tr>
      <w:tr w:rsidR="00A56DE4" w:rsidRPr="00A56DE4" w:rsidTr="00A56DE4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重庆乐一融合幼儿园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7-16岁贫困自闭症儿童运动技能康复计划</w:t>
            </w:r>
          </w:p>
        </w:tc>
      </w:tr>
      <w:tr w:rsidR="00A56DE4" w:rsidRPr="00A56DE4" w:rsidTr="00A56DE4">
        <w:trPr>
          <w:trHeight w:val="84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重庆市渝中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区慧灵职业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康复训练中心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渝中区贫困智障儿童社会工作服务项目</w:t>
            </w:r>
          </w:p>
        </w:tc>
      </w:tr>
      <w:tr w:rsidR="00A56DE4" w:rsidRPr="00A56DE4" w:rsidTr="00A56DE4">
        <w:trPr>
          <w:trHeight w:val="9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重庆市江津区大同社会工作服务中心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重庆中山外语学校-关爱农村贫困留守儿童学校社工项目</w:t>
            </w:r>
          </w:p>
        </w:tc>
      </w:tr>
      <w:tr w:rsidR="00A56DE4" w:rsidRPr="00A56DE4" w:rsidTr="00904902">
        <w:trPr>
          <w:trHeight w:val="60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重庆市綦江区作家协会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“读写未来”山区儿童助教行动</w:t>
            </w:r>
          </w:p>
        </w:tc>
      </w:tr>
      <w:tr w:rsidR="00A56DE4" w:rsidRPr="00A56DE4" w:rsidTr="00A56DE4">
        <w:trPr>
          <w:trHeight w:val="9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重庆市江津区慈航社会工作服务中心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促进新市民子女城市融入的教育帮扶服务</w:t>
            </w:r>
          </w:p>
        </w:tc>
      </w:tr>
      <w:tr w:rsidR="00A56DE4" w:rsidRPr="00A56DE4" w:rsidTr="00A56DE4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北区益群社会工作服务中心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低收入家庭学习困难儿童教育帮扶项目</w:t>
            </w:r>
          </w:p>
        </w:tc>
      </w:tr>
      <w:tr w:rsidR="00A56DE4" w:rsidRPr="00A56DE4" w:rsidTr="00A56DE4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重庆市江北区绿叶义工志愿者协会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健康新生活—贫困随迁子女健康危险行为改善项目</w:t>
            </w:r>
          </w:p>
        </w:tc>
      </w:tr>
      <w:tr w:rsidR="00A56DE4" w:rsidRPr="00A56DE4" w:rsidTr="00A56DE4">
        <w:trPr>
          <w:trHeight w:val="71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重庆市儿童福利院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重庆市儿童福利院爱心家园项目</w:t>
            </w:r>
          </w:p>
        </w:tc>
      </w:tr>
      <w:tr w:rsidR="00A56DE4" w:rsidRPr="00A56DE4" w:rsidTr="00A56DE4">
        <w:trPr>
          <w:trHeight w:val="85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重庆市大渡口区启明社会工作服务中心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社区贫困家庭儿童心灵成长社工服务项目</w:t>
            </w:r>
          </w:p>
        </w:tc>
      </w:tr>
      <w:tr w:rsidR="00A56DE4" w:rsidRPr="00A56DE4" w:rsidTr="00A56DE4">
        <w:trPr>
          <w:trHeight w:val="76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重庆市万州区青年助学志愿者协会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重庆流动儿童艺术发展社工项目</w:t>
            </w:r>
          </w:p>
        </w:tc>
      </w:tr>
      <w:tr w:rsidR="00A56DE4" w:rsidRPr="00A56DE4" w:rsidTr="00904902">
        <w:trPr>
          <w:trHeight w:val="662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重庆市渝中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区启音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听力语言康复中心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爱要让你听到--贫困听障儿童康复训练</w:t>
            </w:r>
          </w:p>
        </w:tc>
      </w:tr>
      <w:tr w:rsidR="00A56DE4" w:rsidRPr="00A56DE4" w:rsidTr="00A56DE4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渝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北区龙溪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镇培婴早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教中心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0-6岁听障儿童家庭康复指导及言语康复培训</w:t>
            </w:r>
          </w:p>
        </w:tc>
      </w:tr>
      <w:tr w:rsidR="00A56DE4" w:rsidRPr="00A56DE4" w:rsidTr="00A56DE4">
        <w:trPr>
          <w:trHeight w:val="105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万州区SINGO爱心助学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关于巩固万州区铁峰乡吉安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完校驻校社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工经验并推广到铁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峰中心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小学的项目申请书</w:t>
            </w:r>
          </w:p>
        </w:tc>
      </w:tr>
      <w:tr w:rsidR="00A56DE4" w:rsidRPr="00A56DE4" w:rsidTr="00A56DE4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lastRenderedPageBreak/>
              <w:t>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重庆仁爱社会工作服务中心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青少年儿童“卓越成长计划”项目</w:t>
            </w:r>
          </w:p>
        </w:tc>
      </w:tr>
      <w:tr w:rsidR="00A56DE4" w:rsidRPr="00A56DE4" w:rsidTr="00A56DE4">
        <w:trPr>
          <w:trHeight w:val="87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重庆市九龙坡区黄桷树青年社工发展协会</w:t>
            </w:r>
          </w:p>
        </w:tc>
        <w:tc>
          <w:tcPr>
            <w:tcW w:w="4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DE4" w:rsidRPr="00A56DE4" w:rsidRDefault="00A56DE4" w:rsidP="00A56DE4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4"/>
                <w:szCs w:val="24"/>
              </w:rPr>
            </w:pPr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新</w:t>
            </w:r>
            <w:proofErr w:type="gramStart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戏剧工</w:t>
            </w:r>
            <w:proofErr w:type="gramEnd"/>
            <w:r w:rsidRPr="00A56DE4">
              <w:rPr>
                <w:rFonts w:ascii="方正仿宋_GBK" w:eastAsia="方正仿宋_GBK" w:hAnsi="宋体" w:cs="宋体" w:hint="eastAsia"/>
                <w:kern w:val="0"/>
                <w:sz w:val="24"/>
                <w:szCs w:val="24"/>
              </w:rPr>
              <w:t>坊—农民工随迁子女城市融入公益计划</w:t>
            </w:r>
          </w:p>
        </w:tc>
      </w:tr>
    </w:tbl>
    <w:p w:rsidR="00D05A27" w:rsidRDefault="00D05A27"/>
    <w:sectPr w:rsidR="00D05A27" w:rsidSect="00D05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345B" w:rsidRDefault="00A6345B" w:rsidP="00904902">
      <w:r>
        <w:separator/>
      </w:r>
    </w:p>
  </w:endnote>
  <w:endnote w:type="continuationSeparator" w:id="0">
    <w:p w:rsidR="00A6345B" w:rsidRDefault="00A6345B" w:rsidP="009049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345B" w:rsidRDefault="00A6345B" w:rsidP="00904902">
      <w:r>
        <w:separator/>
      </w:r>
    </w:p>
  </w:footnote>
  <w:footnote w:type="continuationSeparator" w:id="0">
    <w:p w:rsidR="00A6345B" w:rsidRDefault="00A6345B" w:rsidP="009049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DE4"/>
    <w:rsid w:val="005A64F8"/>
    <w:rsid w:val="00601B91"/>
    <w:rsid w:val="006653DE"/>
    <w:rsid w:val="00904902"/>
    <w:rsid w:val="00A56DE4"/>
    <w:rsid w:val="00A6345B"/>
    <w:rsid w:val="00AA0415"/>
    <w:rsid w:val="00AC2849"/>
    <w:rsid w:val="00C46F78"/>
    <w:rsid w:val="00C47326"/>
    <w:rsid w:val="00CC61F5"/>
    <w:rsid w:val="00D05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A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049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0490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049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0490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9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155</Words>
  <Characters>885</Characters>
  <Application>Microsoft Office Word</Application>
  <DocSecurity>0</DocSecurity>
  <Lines>7</Lines>
  <Paragraphs>2</Paragraphs>
  <ScaleCrop>false</ScaleCrop>
  <Company>微软中国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2014-04-30T02:39:00Z</dcterms:created>
  <dcterms:modified xsi:type="dcterms:W3CDTF">2014-04-30T03:08:00Z</dcterms:modified>
</cp:coreProperties>
</file>